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28D2" w:rsidRPr="00BB28D2" w:rsidRDefault="00BB28D2" w:rsidP="00BB28D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28D2">
        <w:rPr>
          <w:rFonts w:ascii="Arial" w:eastAsia="Times New Roman" w:hAnsi="Arial" w:cs="Arial"/>
          <w:b/>
          <w:bCs/>
          <w:color w:val="21242D"/>
          <w:sz w:val="24"/>
          <w:szCs w:val="24"/>
          <w:shd w:val="clear" w:color="auto" w:fill="FFFFFF"/>
          <w:lang w:eastAsia="ru-RU"/>
        </w:rPr>
        <w:t>Полномочия Совета депутатов</w:t>
      </w:r>
      <w:r w:rsidRPr="00BB28D2">
        <w:rPr>
          <w:rFonts w:ascii="Arial" w:eastAsia="Times New Roman" w:hAnsi="Arial" w:cs="Arial"/>
          <w:color w:val="21242D"/>
          <w:sz w:val="24"/>
          <w:szCs w:val="24"/>
          <w:lang w:eastAsia="ru-RU"/>
        </w:rPr>
        <w:br/>
      </w:r>
    </w:p>
    <w:p w:rsidR="00BB28D2" w:rsidRPr="00DB1889" w:rsidRDefault="00BB28D2" w:rsidP="00DB1889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DB1889"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  <w:t>СТАТЬЯ 19 (ВЫДЕРЖКА ИЗ УСТАВА МО)</w:t>
      </w:r>
      <w:r w:rsidRPr="00DB1889"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  <w:br/>
        <w:t>КОМПЕНТЕНЦИЯ СОВЕТА ДЕПУТАТОВ СЕЛЬСКОГО ПОСЕЛЕНИЯ</w:t>
      </w:r>
      <w:r w:rsidRPr="00DB1889">
        <w:rPr>
          <w:rFonts w:ascii="Times New Roman" w:hAnsi="Times New Roman" w:cs="Times New Roman"/>
          <w:sz w:val="24"/>
          <w:szCs w:val="24"/>
          <w:lang w:eastAsia="ru-RU"/>
        </w:rPr>
        <w:br/>
      </w:r>
      <w:r w:rsidRPr="00DB1889">
        <w:rPr>
          <w:rFonts w:ascii="Times New Roman" w:hAnsi="Times New Roman" w:cs="Times New Roman"/>
          <w:sz w:val="24"/>
          <w:szCs w:val="24"/>
          <w:lang w:eastAsia="ru-RU"/>
        </w:rPr>
        <w:br/>
        <w:t xml:space="preserve">1. </w:t>
      </w:r>
      <w:proofErr w:type="gramStart"/>
      <w:r w:rsidRPr="00DB1889">
        <w:rPr>
          <w:rFonts w:ascii="Times New Roman" w:hAnsi="Times New Roman" w:cs="Times New Roman"/>
          <w:sz w:val="24"/>
          <w:szCs w:val="24"/>
          <w:lang w:eastAsia="ru-RU"/>
        </w:rPr>
        <w:t>В компетенции Совета депутатов сельского поселения находятся: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 1)принятие Устава сельского поселения и внесение в него изменений и дополнений;</w:t>
      </w:r>
      <w:r w:rsidRPr="00DB1889">
        <w:rPr>
          <w:rFonts w:ascii="Times New Roman" w:hAnsi="Times New Roman" w:cs="Times New Roman"/>
          <w:sz w:val="24"/>
          <w:szCs w:val="24"/>
          <w:lang w:eastAsia="ru-RU"/>
        </w:rPr>
        <w:br/>
        <w:t>2) утверждение местного бюджета сельского поселения на очередной финансовый год и утверждение отчета о</w:t>
      </w:r>
      <w:r w:rsidRPr="00DB1889">
        <w:rPr>
          <w:rFonts w:ascii="Times New Roman" w:hAnsi="Times New Roman" w:cs="Times New Roman"/>
          <w:sz w:val="24"/>
          <w:szCs w:val="24"/>
          <w:lang w:eastAsia="ru-RU"/>
        </w:rPr>
        <w:br/>
        <w:t>его исполнении;</w:t>
      </w:r>
      <w:r w:rsidRPr="00DB1889">
        <w:rPr>
          <w:rFonts w:ascii="Times New Roman" w:hAnsi="Times New Roman" w:cs="Times New Roman"/>
          <w:sz w:val="24"/>
          <w:szCs w:val="24"/>
          <w:lang w:eastAsia="ru-RU"/>
        </w:rPr>
        <w:br/>
        <w:t>3) установление, изменение и отмена местных налогов и сборов в соответствии с законодательством</w:t>
      </w:r>
      <w:r w:rsidRPr="00DB1889">
        <w:rPr>
          <w:rFonts w:ascii="Times New Roman" w:hAnsi="Times New Roman" w:cs="Times New Roman"/>
          <w:sz w:val="24"/>
          <w:szCs w:val="24"/>
          <w:lang w:eastAsia="ru-RU"/>
        </w:rPr>
        <w:br/>
        <w:t>Российской Федерации о налогах и сборах;</w:t>
      </w:r>
      <w:proofErr w:type="gramEnd"/>
      <w:r w:rsidRPr="00DB1889">
        <w:rPr>
          <w:rFonts w:ascii="Times New Roman" w:hAnsi="Times New Roman" w:cs="Times New Roman"/>
          <w:sz w:val="24"/>
          <w:szCs w:val="24"/>
          <w:lang w:eastAsia="ru-RU"/>
        </w:rPr>
        <w:br/>
      </w:r>
      <w:proofErr w:type="gramStart"/>
      <w:r w:rsidRPr="00DB1889">
        <w:rPr>
          <w:rFonts w:ascii="Times New Roman" w:hAnsi="Times New Roman" w:cs="Times New Roman"/>
          <w:sz w:val="24"/>
          <w:szCs w:val="24"/>
          <w:lang w:eastAsia="ru-RU"/>
        </w:rPr>
        <w:t>4) принятие планов и программ развития сельского поселения, утверждение отчетов об их исполнении;</w:t>
      </w:r>
      <w:r w:rsidRPr="00DB1889">
        <w:rPr>
          <w:rFonts w:ascii="Times New Roman" w:hAnsi="Times New Roman" w:cs="Times New Roman"/>
          <w:sz w:val="24"/>
          <w:szCs w:val="24"/>
          <w:lang w:eastAsia="ru-RU"/>
        </w:rPr>
        <w:br/>
        <w:t>5) определение порядка управления и распоряжения имуществом, находящимся в муниципальной</w:t>
      </w:r>
      <w:r w:rsidRPr="00DB1889">
        <w:rPr>
          <w:rFonts w:ascii="Times New Roman" w:hAnsi="Times New Roman" w:cs="Times New Roman"/>
          <w:sz w:val="24"/>
          <w:szCs w:val="24"/>
          <w:lang w:eastAsia="ru-RU"/>
        </w:rPr>
        <w:br/>
        <w:t>собственности сельского поселения;</w:t>
      </w:r>
      <w:r w:rsidRPr="00DB1889">
        <w:rPr>
          <w:rFonts w:ascii="Times New Roman" w:hAnsi="Times New Roman" w:cs="Times New Roman"/>
          <w:sz w:val="24"/>
          <w:szCs w:val="24"/>
          <w:lang w:eastAsia="ru-RU"/>
        </w:rPr>
        <w:br/>
        <w:t>6) определение порядка принятия решений о создании, реорганизации и ликвидации муниципальных</w:t>
      </w:r>
      <w:r w:rsidRPr="00DB1889">
        <w:rPr>
          <w:rFonts w:ascii="Times New Roman" w:hAnsi="Times New Roman" w:cs="Times New Roman"/>
          <w:sz w:val="24"/>
          <w:szCs w:val="24"/>
          <w:lang w:eastAsia="ru-RU"/>
        </w:rPr>
        <w:br/>
        <w:t>предприятий, а также об установлении тарифов на услуги муниципальных предприятий и учреждений, выполнение</w:t>
      </w:r>
      <w:r w:rsidRPr="00DB1889">
        <w:rPr>
          <w:rFonts w:ascii="Times New Roman" w:hAnsi="Times New Roman" w:cs="Times New Roman"/>
          <w:sz w:val="24"/>
          <w:szCs w:val="24"/>
          <w:lang w:eastAsia="ru-RU"/>
        </w:rPr>
        <w:br/>
        <w:t>работ, за исключением случаев, предусмотренных федеральными законами;</w:t>
      </w:r>
      <w:proofErr w:type="gramEnd"/>
      <w:r w:rsidRPr="00DB1889">
        <w:rPr>
          <w:rFonts w:ascii="Times New Roman" w:hAnsi="Times New Roman" w:cs="Times New Roman"/>
          <w:sz w:val="24"/>
          <w:szCs w:val="24"/>
          <w:lang w:eastAsia="ru-RU"/>
        </w:rPr>
        <w:br/>
        <w:t>7) определение порядка участия сельского поселения в организациях межмуниципального сотрудничества;</w:t>
      </w:r>
      <w:r w:rsidRPr="00DB1889">
        <w:rPr>
          <w:rFonts w:ascii="Times New Roman" w:hAnsi="Times New Roman" w:cs="Times New Roman"/>
          <w:sz w:val="24"/>
          <w:szCs w:val="24"/>
          <w:lang w:eastAsia="ru-RU"/>
        </w:rPr>
        <w:br/>
        <w:t>8) определение порядка привлечения граждан поселения к выполнению на добровольной основе социально</w:t>
      </w:r>
      <w:r w:rsidRPr="00DB1889">
        <w:rPr>
          <w:rFonts w:ascii="Times New Roman" w:hAnsi="Times New Roman" w:cs="Times New Roman"/>
          <w:sz w:val="24"/>
          <w:szCs w:val="24"/>
          <w:lang w:eastAsia="ru-RU"/>
        </w:rPr>
        <w:br/>
        <w:t>значимых для поселения работ в целях решения вопросов местного значения, предусмотренных пунктами 8, 9, 15, 19</w:t>
      </w:r>
      <w:r w:rsidRPr="00DB1889">
        <w:rPr>
          <w:rFonts w:ascii="Times New Roman" w:hAnsi="Times New Roman" w:cs="Times New Roman"/>
          <w:sz w:val="24"/>
          <w:szCs w:val="24"/>
          <w:lang w:eastAsia="ru-RU"/>
        </w:rPr>
        <w:br/>
        <w:t>настоящего Устава, а также утверждает перечень социально значимых для поселения работ;</w:t>
      </w:r>
      <w:r w:rsidRPr="00DB1889">
        <w:rPr>
          <w:rFonts w:ascii="Times New Roman" w:hAnsi="Times New Roman" w:cs="Times New Roman"/>
          <w:sz w:val="24"/>
          <w:szCs w:val="24"/>
          <w:lang w:eastAsia="ru-RU"/>
        </w:rPr>
        <w:br/>
      </w:r>
      <w:proofErr w:type="gramStart"/>
      <w:r w:rsidRPr="00DB1889">
        <w:rPr>
          <w:rFonts w:ascii="Times New Roman" w:hAnsi="Times New Roman" w:cs="Times New Roman"/>
          <w:sz w:val="24"/>
          <w:szCs w:val="24"/>
          <w:lang w:eastAsia="ru-RU"/>
        </w:rPr>
        <w:t>9) определение порядка материально-технического и организационного обеспечения деятельности органов</w:t>
      </w:r>
      <w:r w:rsidRPr="00DB1889">
        <w:rPr>
          <w:rFonts w:ascii="Times New Roman" w:hAnsi="Times New Roman" w:cs="Times New Roman"/>
          <w:sz w:val="24"/>
          <w:szCs w:val="24"/>
          <w:lang w:eastAsia="ru-RU"/>
        </w:rPr>
        <w:br/>
        <w:t>местного самоуправления сельского поселения;</w:t>
      </w:r>
      <w:r w:rsidRPr="00DB1889">
        <w:rPr>
          <w:rFonts w:ascii="Times New Roman" w:hAnsi="Times New Roman" w:cs="Times New Roman"/>
          <w:sz w:val="24"/>
          <w:szCs w:val="24"/>
          <w:lang w:eastAsia="ru-RU"/>
        </w:rPr>
        <w:br/>
        <w:t>10) контроль над исполнением другими органами местного самоуправления сельского поселения и</w:t>
      </w:r>
      <w:r w:rsidRPr="00DB1889">
        <w:rPr>
          <w:rFonts w:ascii="Times New Roman" w:hAnsi="Times New Roman" w:cs="Times New Roman"/>
          <w:sz w:val="24"/>
          <w:szCs w:val="24"/>
          <w:lang w:eastAsia="ru-RU"/>
        </w:rPr>
        <w:br/>
        <w:t>должностными лицами местного самоуправления сельского поселения полномочий по решению вопросов местного</w:t>
      </w:r>
      <w:r w:rsidRPr="00DB1889">
        <w:rPr>
          <w:rFonts w:ascii="Times New Roman" w:hAnsi="Times New Roman" w:cs="Times New Roman"/>
          <w:sz w:val="24"/>
          <w:szCs w:val="24"/>
          <w:lang w:eastAsia="ru-RU"/>
        </w:rPr>
        <w:br/>
        <w:t>значения, контроль за соответствием деятельности других органов местного самоуправления и должностных лиц</w:t>
      </w:r>
      <w:r w:rsidRPr="00DB1889">
        <w:rPr>
          <w:rFonts w:ascii="Times New Roman" w:hAnsi="Times New Roman" w:cs="Times New Roman"/>
          <w:sz w:val="24"/>
          <w:szCs w:val="24"/>
          <w:lang w:eastAsia="ru-RU"/>
        </w:rPr>
        <w:br/>
        <w:t>местного самоуправления настоящему Уставу, решениям Совета депутатов сельского поселения нормативного</w:t>
      </w:r>
      <w:r w:rsidRPr="00DB1889">
        <w:rPr>
          <w:rFonts w:ascii="Times New Roman" w:hAnsi="Times New Roman" w:cs="Times New Roman"/>
          <w:sz w:val="24"/>
          <w:szCs w:val="24"/>
          <w:lang w:eastAsia="ru-RU"/>
        </w:rPr>
        <w:br/>
        <w:t>характера;</w:t>
      </w:r>
      <w:proofErr w:type="gramEnd"/>
      <w:r w:rsidRPr="00DB1889">
        <w:rPr>
          <w:rFonts w:ascii="Times New Roman" w:hAnsi="Times New Roman" w:cs="Times New Roman"/>
          <w:sz w:val="24"/>
          <w:szCs w:val="24"/>
          <w:lang w:eastAsia="ru-RU"/>
        </w:rPr>
        <w:br/>
      </w:r>
      <w:proofErr w:type="gramStart"/>
      <w:r w:rsidRPr="00DB1889">
        <w:rPr>
          <w:rFonts w:ascii="Times New Roman" w:hAnsi="Times New Roman" w:cs="Times New Roman"/>
          <w:sz w:val="24"/>
          <w:szCs w:val="24"/>
          <w:lang w:eastAsia="ru-RU"/>
        </w:rPr>
        <w:t>11) принятие решения о проведении местного референдума;</w:t>
      </w:r>
      <w:r w:rsidRPr="00DB1889">
        <w:rPr>
          <w:rFonts w:ascii="Times New Roman" w:hAnsi="Times New Roman" w:cs="Times New Roman"/>
          <w:sz w:val="24"/>
          <w:szCs w:val="24"/>
          <w:lang w:eastAsia="ru-RU"/>
        </w:rPr>
        <w:br/>
        <w:t>12) назначение в соответствии с настоящим Уставом публичных слушаний, собраний опросов граждан, а также</w:t>
      </w:r>
      <w:r w:rsidRPr="00DB1889">
        <w:rPr>
          <w:rFonts w:ascii="Times New Roman" w:hAnsi="Times New Roman" w:cs="Times New Roman"/>
          <w:sz w:val="24"/>
          <w:szCs w:val="24"/>
          <w:lang w:eastAsia="ru-RU"/>
        </w:rPr>
        <w:br/>
        <w:t>определение порядка их проведения;</w:t>
      </w:r>
      <w:r w:rsidRPr="00DB1889">
        <w:rPr>
          <w:rFonts w:ascii="Times New Roman" w:hAnsi="Times New Roman" w:cs="Times New Roman"/>
          <w:sz w:val="24"/>
          <w:szCs w:val="24"/>
          <w:lang w:eastAsia="ru-RU"/>
        </w:rPr>
        <w:br/>
        <w:t>13) назначение и определение порядка проведения конференций граждан;</w:t>
      </w:r>
      <w:r w:rsidRPr="00DB1889">
        <w:rPr>
          <w:rFonts w:ascii="Times New Roman" w:hAnsi="Times New Roman" w:cs="Times New Roman"/>
          <w:sz w:val="24"/>
          <w:szCs w:val="24"/>
          <w:lang w:eastAsia="ru-RU"/>
        </w:rPr>
        <w:br/>
        <w:t>14) принятие решений, связанных с выдвижением инициативы органов местного самоуправления по</w:t>
      </w:r>
      <w:r w:rsidRPr="00DB1889">
        <w:rPr>
          <w:rFonts w:ascii="Times New Roman" w:hAnsi="Times New Roman" w:cs="Times New Roman"/>
          <w:sz w:val="24"/>
          <w:szCs w:val="24"/>
          <w:lang w:eastAsia="ru-RU"/>
        </w:rPr>
        <w:br/>
      </w:r>
      <w:r w:rsidRPr="00DB1889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изменению границ сельского поселения, а также преобразованию сельского поселения;</w:t>
      </w:r>
      <w:proofErr w:type="gramEnd"/>
      <w:r w:rsidRPr="00DB1889">
        <w:rPr>
          <w:rFonts w:ascii="Times New Roman" w:hAnsi="Times New Roman" w:cs="Times New Roman"/>
          <w:sz w:val="24"/>
          <w:szCs w:val="24"/>
          <w:lang w:eastAsia="ru-RU"/>
        </w:rPr>
        <w:br/>
      </w:r>
      <w:proofErr w:type="gramStart"/>
      <w:r w:rsidRPr="00DB1889">
        <w:rPr>
          <w:rFonts w:ascii="Times New Roman" w:hAnsi="Times New Roman" w:cs="Times New Roman"/>
          <w:sz w:val="24"/>
          <w:szCs w:val="24"/>
          <w:lang w:eastAsia="ru-RU"/>
        </w:rPr>
        <w:t>15) утверждение структуры Администрации сельского поселения по представлению Главы местной</w:t>
      </w:r>
      <w:r w:rsidRPr="00DB1889">
        <w:rPr>
          <w:rFonts w:ascii="Times New Roman" w:hAnsi="Times New Roman" w:cs="Times New Roman"/>
          <w:sz w:val="24"/>
          <w:szCs w:val="24"/>
          <w:lang w:eastAsia="ru-RU"/>
        </w:rPr>
        <w:br/>
        <w:t>администрации, принятие положения об Администрации сельского поселения;</w:t>
      </w:r>
      <w:r w:rsidRPr="00DB1889">
        <w:rPr>
          <w:rFonts w:ascii="Times New Roman" w:hAnsi="Times New Roman" w:cs="Times New Roman"/>
          <w:sz w:val="24"/>
          <w:szCs w:val="24"/>
          <w:lang w:eastAsia="ru-RU"/>
        </w:rPr>
        <w:br/>
        <w:t>16) формирование контрольно-счетного органа сельского поселения, определение в соответствии с настоящим</w:t>
      </w:r>
      <w:r w:rsidRPr="00DB1889">
        <w:rPr>
          <w:rFonts w:ascii="Times New Roman" w:hAnsi="Times New Roman" w:cs="Times New Roman"/>
          <w:sz w:val="24"/>
          <w:szCs w:val="24"/>
          <w:lang w:eastAsia="ru-RU"/>
        </w:rPr>
        <w:br/>
        <w:t>Уставом порядка его работы и полномочий;</w:t>
      </w:r>
      <w:r w:rsidRPr="00DB1889">
        <w:rPr>
          <w:rFonts w:ascii="Times New Roman" w:hAnsi="Times New Roman" w:cs="Times New Roman"/>
          <w:sz w:val="24"/>
          <w:szCs w:val="24"/>
          <w:lang w:eastAsia="ru-RU"/>
        </w:rPr>
        <w:br/>
        <w:t>17) осуществление права законодательной инициативы в Законодательном Собрании Омской области;</w:t>
      </w:r>
      <w:proofErr w:type="gramEnd"/>
      <w:r w:rsidRPr="00DB1889">
        <w:rPr>
          <w:rFonts w:ascii="Times New Roman" w:hAnsi="Times New Roman" w:cs="Times New Roman"/>
          <w:sz w:val="24"/>
          <w:szCs w:val="24"/>
          <w:lang w:eastAsia="ru-RU"/>
        </w:rPr>
        <w:br/>
      </w:r>
      <w:proofErr w:type="gramStart"/>
      <w:r w:rsidRPr="00DB1889">
        <w:rPr>
          <w:rFonts w:ascii="Times New Roman" w:hAnsi="Times New Roman" w:cs="Times New Roman"/>
          <w:sz w:val="24"/>
          <w:szCs w:val="24"/>
          <w:lang w:eastAsia="ru-RU"/>
        </w:rPr>
        <w:t>18) определение в соответствии с земельным законодательством порядка предоставления и изъятия земельных</w:t>
      </w:r>
      <w:r w:rsidRPr="00DB1889">
        <w:rPr>
          <w:rFonts w:ascii="Times New Roman" w:hAnsi="Times New Roman" w:cs="Times New Roman"/>
          <w:sz w:val="24"/>
          <w:szCs w:val="24"/>
          <w:lang w:eastAsia="ru-RU"/>
        </w:rPr>
        <w:br/>
        <w:t>участков, находящихся в собственности сельского, поселения;</w:t>
      </w:r>
      <w:r w:rsidRPr="00DB1889">
        <w:rPr>
          <w:rFonts w:ascii="Times New Roman" w:hAnsi="Times New Roman" w:cs="Times New Roman"/>
          <w:sz w:val="24"/>
          <w:szCs w:val="24"/>
          <w:lang w:eastAsia="ru-RU"/>
        </w:rPr>
        <w:br/>
        <w:t>19) установление порядка формирования, обеспечения размещения, исполнения и контроля за исполнением</w:t>
      </w:r>
      <w:r w:rsidRPr="00DB1889">
        <w:rPr>
          <w:rFonts w:ascii="Times New Roman" w:hAnsi="Times New Roman" w:cs="Times New Roman"/>
          <w:sz w:val="24"/>
          <w:szCs w:val="24"/>
          <w:lang w:eastAsia="ru-RU"/>
        </w:rPr>
        <w:br/>
        <w:t>муниципального заказа;</w:t>
      </w:r>
      <w:r w:rsidRPr="00DB1889">
        <w:rPr>
          <w:rFonts w:ascii="Times New Roman" w:hAnsi="Times New Roman" w:cs="Times New Roman"/>
          <w:sz w:val="24"/>
          <w:szCs w:val="24"/>
          <w:lang w:eastAsia="ru-RU"/>
        </w:rPr>
        <w:br/>
        <w:t>20) исключен;</w:t>
      </w:r>
      <w:r w:rsidRPr="00DB1889">
        <w:rPr>
          <w:rFonts w:ascii="Times New Roman" w:hAnsi="Times New Roman" w:cs="Times New Roman"/>
          <w:sz w:val="24"/>
          <w:szCs w:val="24"/>
          <w:lang w:eastAsia="ru-RU"/>
        </w:rPr>
        <w:br/>
        <w:t>21) принятие решения об удалении главы муниципального образования в отставку;</w:t>
      </w:r>
      <w:r w:rsidRPr="00DB1889">
        <w:rPr>
          <w:rFonts w:ascii="Times New Roman" w:hAnsi="Times New Roman" w:cs="Times New Roman"/>
          <w:sz w:val="24"/>
          <w:szCs w:val="24"/>
          <w:lang w:eastAsia="ru-RU"/>
        </w:rPr>
        <w:br/>
        <w:t>22)исключен;</w:t>
      </w:r>
      <w:r w:rsidRPr="00DB1889">
        <w:rPr>
          <w:rFonts w:ascii="Times New Roman" w:hAnsi="Times New Roman" w:cs="Times New Roman"/>
          <w:sz w:val="24"/>
          <w:szCs w:val="24"/>
          <w:lang w:eastAsia="ru-RU"/>
        </w:rPr>
        <w:br/>
        <w:t>23) исключен;</w:t>
      </w:r>
      <w:bookmarkStart w:id="0" w:name="_GoBack"/>
      <w:bookmarkEnd w:id="0"/>
      <w:r w:rsidRPr="00DB1889">
        <w:rPr>
          <w:rFonts w:ascii="Times New Roman" w:hAnsi="Times New Roman" w:cs="Times New Roman"/>
          <w:sz w:val="24"/>
          <w:szCs w:val="24"/>
          <w:lang w:eastAsia="ru-RU"/>
        </w:rPr>
        <w:br/>
        <w:t>24) исключен;</w:t>
      </w:r>
      <w:r w:rsidRPr="00DB1889">
        <w:rPr>
          <w:rFonts w:ascii="Times New Roman" w:hAnsi="Times New Roman" w:cs="Times New Roman"/>
          <w:sz w:val="24"/>
          <w:szCs w:val="24"/>
          <w:lang w:eastAsia="ru-RU"/>
        </w:rPr>
        <w:br/>
        <w:t>2.</w:t>
      </w:r>
      <w:proofErr w:type="gramEnd"/>
      <w:r w:rsidRPr="00DB1889">
        <w:rPr>
          <w:rFonts w:ascii="Times New Roman" w:hAnsi="Times New Roman" w:cs="Times New Roman"/>
          <w:sz w:val="24"/>
          <w:szCs w:val="24"/>
          <w:lang w:eastAsia="ru-RU"/>
        </w:rPr>
        <w:t xml:space="preserve"> Осуществление иных полномочии, отнесенных к ведению Совета депутатов сельского поселения федеральным законодательством, законодательством Омской области, настоящим Уставом, а также регламентом Совета депутатов сельского поселения.</w:t>
      </w:r>
      <w:r w:rsidRPr="00DB1889">
        <w:rPr>
          <w:rFonts w:ascii="Times New Roman" w:hAnsi="Times New Roman" w:cs="Times New Roman"/>
          <w:sz w:val="24"/>
          <w:szCs w:val="24"/>
          <w:lang w:eastAsia="ru-RU"/>
        </w:rPr>
        <w:br/>
        <w:t>3. Представительный орган муниципального образования заслушивает ежегодные отчеты главы муниципального образования, главы местной администрации о результатах их деятельности, деятельности местной администрации и иных подведомственных главе муниципального образования органов местного самоуправления, в том числе о решении вопросов, поставленных представительными органами муниципального образования;</w:t>
      </w:r>
    </w:p>
    <w:p w:rsidR="00806CD6" w:rsidRPr="00DB1889" w:rsidRDefault="00806CD6" w:rsidP="00DB1889">
      <w:pPr>
        <w:pStyle w:val="a3"/>
        <w:rPr>
          <w:rFonts w:ascii="Times New Roman" w:hAnsi="Times New Roman" w:cs="Times New Roman"/>
          <w:sz w:val="24"/>
          <w:szCs w:val="24"/>
        </w:rPr>
      </w:pPr>
    </w:p>
    <w:sectPr w:rsidR="00806CD6" w:rsidRPr="00DB188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2559"/>
    <w:rsid w:val="00806CD6"/>
    <w:rsid w:val="00902559"/>
    <w:rsid w:val="00BB28D2"/>
    <w:rsid w:val="00DB18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B28D2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B28D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40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598</Words>
  <Characters>3410</Characters>
  <Application>Microsoft Office Word</Application>
  <DocSecurity>0</DocSecurity>
  <Lines>28</Lines>
  <Paragraphs>7</Paragraphs>
  <ScaleCrop>false</ScaleCrop>
  <Company>SPecialiST RePack</Company>
  <LinksUpToDate>false</LinksUpToDate>
  <CharactersWithSpaces>4001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profi</dc:creator>
  <cp:keywords/>
  <dc:description/>
  <cp:lastModifiedBy>profi</cp:lastModifiedBy>
  <cp:revision>3</cp:revision>
  <dcterms:created xsi:type="dcterms:W3CDTF">2021-03-24T13:24:00Z</dcterms:created>
  <dcterms:modified xsi:type="dcterms:W3CDTF">2021-03-25T14:21:00Z</dcterms:modified>
</cp:coreProperties>
</file>